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99" w:rsidRPr="009D3B5A" w:rsidRDefault="00CB1045" w:rsidP="009D3B5A">
      <w:pPr>
        <w:pStyle w:val="Heading1"/>
        <w:spacing w:line="276" w:lineRule="auto"/>
      </w:pPr>
      <w:bookmarkStart w:id="0" w:name="_Toc346178311"/>
      <w:bookmarkStart w:id="1" w:name="_Toc387329700"/>
      <w:r>
        <w:t xml:space="preserve">COMBINATION </w:t>
      </w:r>
      <w:r w:rsidR="00D07C99" w:rsidRPr="009D3B5A">
        <w:t xml:space="preserve">Curb </w:t>
      </w:r>
      <w:r w:rsidR="00A34EF0">
        <w:t>and</w:t>
      </w:r>
      <w:r w:rsidR="00D07C99" w:rsidRPr="009D3B5A">
        <w:t xml:space="preserve"> Gutter Removal </w:t>
      </w:r>
      <w:r w:rsidR="00A34EF0">
        <w:t>A</w:t>
      </w:r>
      <w:r w:rsidR="00D07C99" w:rsidRPr="009D3B5A">
        <w:t>nd r</w:t>
      </w:r>
      <w:bookmarkEnd w:id="0"/>
      <w:bookmarkEnd w:id="1"/>
      <w:r w:rsidR="00A34EF0">
        <w:t>EPLACEMENT</w:t>
      </w:r>
    </w:p>
    <w:p w:rsidR="00C52F45" w:rsidRDefault="00BE5E6F" w:rsidP="00541F3C">
      <w:r>
        <w:t>Updated: 03/23/2023</w:t>
      </w:r>
    </w:p>
    <w:p w:rsidR="00541F3C" w:rsidRDefault="00541F3C" w:rsidP="00541F3C"/>
    <w:p w:rsidR="001B37BB" w:rsidRDefault="005C0D30" w:rsidP="005C0D30">
      <w:pPr>
        <w:jc w:val="both"/>
      </w:pPr>
      <w:r w:rsidRPr="0038230E">
        <w:t xml:space="preserve">This work shall be done in accordance with Sections 440 and 606 of the Standard Specifications. </w:t>
      </w:r>
    </w:p>
    <w:p w:rsidR="001B37BB" w:rsidRDefault="001B37BB" w:rsidP="005C0D30">
      <w:pPr>
        <w:jc w:val="both"/>
      </w:pPr>
    </w:p>
    <w:p w:rsidR="005C0D30" w:rsidRPr="0038230E" w:rsidRDefault="001B37BB" w:rsidP="005C0D30">
      <w:pPr>
        <w:jc w:val="both"/>
      </w:pPr>
      <w:r w:rsidRPr="007541ED">
        <w:rPr>
          <w:b/>
        </w:rPr>
        <w:t>Proposed concrete curb and gutter shall be ADA compliant across sidewalk ramps, and transition to existing curb/gutter geometry from ramp edge to proposed limit.  Gutter widths may vary.</w:t>
      </w:r>
    </w:p>
    <w:p w:rsidR="005C0D30" w:rsidRPr="0038230E" w:rsidRDefault="005C0D30" w:rsidP="005C0D30">
      <w:pPr>
        <w:jc w:val="both"/>
      </w:pPr>
    </w:p>
    <w:p w:rsidR="00002157" w:rsidRDefault="005C0D30" w:rsidP="00002157">
      <w:pPr>
        <w:jc w:val="both"/>
      </w:pPr>
      <w:r w:rsidRPr="0038230E">
        <w:t xml:space="preserve">The locations of the concrete curb and gutter to be removed and placed shall be marked out in the field by the Engineer.  </w:t>
      </w:r>
      <w:r>
        <w:t xml:space="preserve">Replacement of concrete curb and gutter shall be of the same type, dimension and specifications as the existing concrete curb and gutter which is removed.  </w:t>
      </w:r>
      <w:r w:rsidRPr="0038230E">
        <w:t>The Contractor shall be required to make a saw cut at the limits of re</w:t>
      </w:r>
      <w:r w:rsidR="00E7768E">
        <w:t>moval of the curb and gutter.  1</w:t>
      </w:r>
      <w:r w:rsidRPr="0038230E">
        <w:t>-1” x 18” dowel bar is to be installed at each end of the removal as shown in the latest version of Highway Standard 606001.  At locations where the proposed concrete curb and gutter is over 25’ in length, contraction joints are to be installed in the proposed curb and gutter according to the latest version of Highway Standard 606001.  The plan quantity may increase or decrease dependent on the condition of the existing curb and gutter and should be bid accordingly.</w:t>
      </w:r>
      <w:r w:rsidR="00002157" w:rsidRPr="00002157">
        <w:t xml:space="preserve"> </w:t>
      </w:r>
    </w:p>
    <w:p w:rsidR="00F00128" w:rsidRDefault="00F00128" w:rsidP="00002157">
      <w:pPr>
        <w:jc w:val="both"/>
      </w:pPr>
    </w:p>
    <w:p w:rsidR="00F00128" w:rsidRPr="007541ED" w:rsidRDefault="00F00128" w:rsidP="00F00128">
      <w:pPr>
        <w:jc w:val="both"/>
        <w:rPr>
          <w:b/>
          <w:i/>
        </w:rPr>
      </w:pPr>
      <w:r w:rsidRPr="007541ED">
        <w:rPr>
          <w:b/>
          <w:i/>
        </w:rPr>
        <w:t xml:space="preserve">The proposed </w:t>
      </w:r>
      <w:proofErr w:type="spellStart"/>
      <w:r w:rsidRPr="007541ED">
        <w:rPr>
          <w:b/>
          <w:i/>
        </w:rPr>
        <w:t>portland</w:t>
      </w:r>
      <w:proofErr w:type="spellEnd"/>
      <w:r w:rsidRPr="007541ED">
        <w:rPr>
          <w:b/>
          <w:i/>
        </w:rPr>
        <w:t xml:space="preserve"> cement concrete sidewalk and combination concrete curb and gutter shall not be poured monolithically.  As a result, the Contractor shall drill and grout #6 x 18” tie bars at 24” centers as part of this item, no additional compensation will be allowed.</w:t>
      </w:r>
    </w:p>
    <w:p w:rsidR="00002157" w:rsidRDefault="00002157" w:rsidP="00002157">
      <w:pPr>
        <w:jc w:val="both"/>
      </w:pPr>
    </w:p>
    <w:p w:rsidR="005C0D30" w:rsidRDefault="00002157" w:rsidP="00002157">
      <w:pPr>
        <w:jc w:val="both"/>
      </w:pPr>
      <w:r>
        <w:t>Any pavement removed, to accomplish</w:t>
      </w:r>
      <w:r w:rsidR="007E2111">
        <w:t xml:space="preserve"> work, will be replaced in kind</w:t>
      </w:r>
      <w:r w:rsidR="007E2111" w:rsidRPr="007541ED">
        <w:t>; unless alternate proposed improvements are identified within the subject contract.</w:t>
      </w:r>
    </w:p>
    <w:p w:rsidR="00BE5E6F" w:rsidRDefault="00BE5E6F" w:rsidP="00002157">
      <w:pPr>
        <w:jc w:val="both"/>
      </w:pPr>
    </w:p>
    <w:p w:rsidR="00BE5E6F" w:rsidRPr="0038230E" w:rsidRDefault="00BE5E6F" w:rsidP="00BE5E6F">
      <w:pPr>
        <w:jc w:val="both"/>
      </w:pPr>
      <w:r>
        <w:t xml:space="preserve">Protective coat shall be applied in accordance with Section 420.18 of the </w:t>
      </w:r>
      <w:r w:rsidRPr="0050512B">
        <w:t>IDOT Standard Specifications and as specified herein.</w:t>
      </w:r>
    </w:p>
    <w:p w:rsidR="005C0D30" w:rsidRPr="0038230E" w:rsidRDefault="005C0D30" w:rsidP="005C0D30">
      <w:pPr>
        <w:jc w:val="both"/>
      </w:pPr>
    </w:p>
    <w:p w:rsidR="005C0D30" w:rsidRPr="00D07C99" w:rsidRDefault="005C0D30" w:rsidP="00FA13C8">
      <w:pPr>
        <w:jc w:val="both"/>
      </w:pPr>
      <w:r w:rsidRPr="0038230E">
        <w:rPr>
          <w:b/>
        </w:rPr>
        <w:t>Basis of Payment:</w:t>
      </w:r>
      <w:r w:rsidRPr="0038230E">
        <w:t xml:space="preserve">  This work shall be paid for at the contract unit price per foot for </w:t>
      </w:r>
      <w:r>
        <w:t xml:space="preserve">COMBINATION </w:t>
      </w:r>
      <w:r w:rsidRPr="0038230E">
        <w:t>C</w:t>
      </w:r>
      <w:r>
        <w:t xml:space="preserve">URB </w:t>
      </w:r>
      <w:r w:rsidR="00A34EF0">
        <w:t>AND</w:t>
      </w:r>
      <w:bookmarkStart w:id="2" w:name="_GoBack"/>
      <w:bookmarkEnd w:id="2"/>
      <w:r w:rsidRPr="0038230E">
        <w:t xml:space="preserve"> GUTTER REMOVAL </w:t>
      </w:r>
      <w:r>
        <w:t>AND REPLACEMENT</w:t>
      </w:r>
      <w:r w:rsidRPr="0038230E">
        <w:t>, which price shall include saw cutting, removal and disposal of the existing curb and gutter, forming and pouring the proposed concrete curb and gutter, insertion of dowel bars, drilling and grouting tie bars, creating contraction joints</w:t>
      </w:r>
      <w:r w:rsidR="00BE5E6F">
        <w:t>, protective coat</w:t>
      </w:r>
      <w:r w:rsidRPr="0038230E">
        <w:t xml:space="preserve"> and all material and labor necessary to complete the work described above.  Any additional excavation or pavement removal </w:t>
      </w:r>
      <w:r>
        <w:t xml:space="preserve">(including bike path and/or HMA material) </w:t>
      </w:r>
      <w:r w:rsidRPr="0038230E">
        <w:t xml:space="preserve">by the Contractor shall be replaced </w:t>
      </w:r>
      <w:r w:rsidR="0082688F">
        <w:t xml:space="preserve">in kind </w:t>
      </w:r>
      <w:r w:rsidRPr="0038230E">
        <w:t>and will be conside</w:t>
      </w:r>
      <w:r w:rsidR="0082688F">
        <w:t xml:space="preserve">red incidental to the pay item.  </w:t>
      </w:r>
      <w:r w:rsidR="0082688F" w:rsidRPr="0038230E">
        <w:t>Any disturbed vegetation</w:t>
      </w:r>
      <w:r w:rsidR="00DD1FE7">
        <w:t>, brick, stone or other features</w:t>
      </w:r>
      <w:r w:rsidR="0082688F" w:rsidRPr="0038230E">
        <w:t xml:space="preserve"> behind the curb and gutter shall be </w:t>
      </w:r>
      <w:r w:rsidR="00DD1FE7">
        <w:t xml:space="preserve">restored in kind and/or if soil, </w:t>
      </w:r>
      <w:r w:rsidR="0082688F" w:rsidRPr="0038230E">
        <w:t>furnished with topsoil</w:t>
      </w:r>
      <w:r w:rsidR="0082688F">
        <w:t xml:space="preserve">, </w:t>
      </w:r>
      <w:r w:rsidR="0082688F" w:rsidRPr="0038230E">
        <w:t>seeded</w:t>
      </w:r>
      <w:r w:rsidR="0082688F">
        <w:t>, and covered with erosion control blanket,</w:t>
      </w:r>
      <w:r w:rsidR="0082688F" w:rsidRPr="0038230E">
        <w:t xml:space="preserve"> to the satisfaction of the Engineer</w:t>
      </w:r>
      <w:r w:rsidR="0082688F">
        <w:t>,</w:t>
      </w:r>
      <w:r w:rsidR="0082688F" w:rsidRPr="0038230E">
        <w:t xml:space="preserve"> and will be included in the unit price of this pay item.</w:t>
      </w:r>
    </w:p>
    <w:sectPr w:rsidR="005C0D30" w:rsidRPr="00D0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C99"/>
    <w:rsid w:val="00002157"/>
    <w:rsid w:val="001B37BB"/>
    <w:rsid w:val="00541F3C"/>
    <w:rsid w:val="005C0D30"/>
    <w:rsid w:val="006309AB"/>
    <w:rsid w:val="007C7216"/>
    <w:rsid w:val="007E2111"/>
    <w:rsid w:val="0082688F"/>
    <w:rsid w:val="008D1C30"/>
    <w:rsid w:val="008E2780"/>
    <w:rsid w:val="00995745"/>
    <w:rsid w:val="009C7AB3"/>
    <w:rsid w:val="009D3B5A"/>
    <w:rsid w:val="00A34EF0"/>
    <w:rsid w:val="00BD56FB"/>
    <w:rsid w:val="00BE5E6F"/>
    <w:rsid w:val="00C2255E"/>
    <w:rsid w:val="00C52F45"/>
    <w:rsid w:val="00CB1045"/>
    <w:rsid w:val="00D07C99"/>
    <w:rsid w:val="00DD1FE7"/>
    <w:rsid w:val="00E7768E"/>
    <w:rsid w:val="00F00128"/>
    <w:rsid w:val="00FA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09B4"/>
  <w15:docId w15:val="{62237C72-EF5A-499E-A744-927D90C7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216"/>
    <w:pPr>
      <w:spacing w:after="0"/>
    </w:pPr>
    <w:rPr>
      <w:rFonts w:ascii="Times New Roman" w:hAnsi="Times New Roman"/>
      <w:sz w:val="24"/>
    </w:rPr>
  </w:style>
  <w:style w:type="paragraph" w:styleId="Heading1">
    <w:name w:val="heading 1"/>
    <w:basedOn w:val="Normal"/>
    <w:next w:val="Normal"/>
    <w:link w:val="Heading1Char"/>
    <w:qFormat/>
    <w:rsid w:val="00541F3C"/>
    <w:pPr>
      <w:keepNext/>
      <w:widowControl w:val="0"/>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s>
      <w:spacing w:line="240" w:lineRule="auto"/>
      <w:jc w:val="both"/>
      <w:outlineLvl w:val="0"/>
    </w:pPr>
    <w:rPr>
      <w:rFonts w:eastAsia="Times New Roman" w:cs="Times New Roman"/>
      <w:b/>
      <w:caps/>
      <w:noProof/>
      <w:spacing w:val="-3"/>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3C"/>
    <w:rPr>
      <w:rFonts w:ascii="Times New Roman" w:eastAsia="Times New Roman" w:hAnsi="Times New Roman" w:cs="Times New Roman"/>
      <w:b/>
      <w:caps/>
      <w:noProof/>
      <w:spacing w:val="-3"/>
      <w:sz w:val="28"/>
      <w:szCs w:val="24"/>
      <w:u w:val="single"/>
    </w:rPr>
  </w:style>
  <w:style w:type="paragraph" w:styleId="NoSpacing">
    <w:name w:val="No Spacing"/>
    <w:uiPriority w:val="1"/>
    <w:qFormat/>
    <w:rsid w:val="00D07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0600. Incidental Construction</Category>
  </documentManagement>
</p:properties>
</file>

<file path=customXml/itemProps1.xml><?xml version="1.0" encoding="utf-8"?>
<ds:datastoreItem xmlns:ds="http://schemas.openxmlformats.org/officeDocument/2006/customXml" ds:itemID="{601A12C0-2756-45EE-B539-D0904C14DC72}"/>
</file>

<file path=customXml/itemProps2.xml><?xml version="1.0" encoding="utf-8"?>
<ds:datastoreItem xmlns:ds="http://schemas.openxmlformats.org/officeDocument/2006/customXml" ds:itemID="{7D3103F5-A4D3-4F53-A50D-0B6BA23C0FE1}"/>
</file>

<file path=customXml/itemProps3.xml><?xml version="1.0" encoding="utf-8"?>
<ds:datastoreItem xmlns:ds="http://schemas.openxmlformats.org/officeDocument/2006/customXml" ds:itemID="{1F77B743-39F2-4D53-B087-F052392C6510}"/>
</file>

<file path=docProps/app.xml><?xml version="1.0" encoding="utf-8"?>
<Properties xmlns="http://schemas.openxmlformats.org/officeDocument/2006/extended-properties" xmlns:vt="http://schemas.openxmlformats.org/officeDocument/2006/docPropsVTypes">
  <Template>Normal</Template>
  <TotalTime>56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22</cp:revision>
  <cp:lastPrinted>2014-12-04T14:52:00Z</cp:lastPrinted>
  <dcterms:created xsi:type="dcterms:W3CDTF">2014-07-07T15:49:00Z</dcterms:created>
  <dcterms:modified xsi:type="dcterms:W3CDTF">2023-08-25T15:54:00Z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